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740" w:rsidRDefault="00567740" w:rsidP="002D16CD">
      <w:pPr>
        <w:jc w:val="center"/>
      </w:pPr>
    </w:p>
    <w:p w:rsidR="00567740" w:rsidRDefault="00567740" w:rsidP="002D16CD">
      <w:pPr>
        <w:jc w:val="center"/>
      </w:pPr>
    </w:p>
    <w:p w:rsidR="00567740" w:rsidRDefault="00567740" w:rsidP="002D16CD">
      <w:pPr>
        <w:jc w:val="center"/>
      </w:pPr>
    </w:p>
    <w:p w:rsidR="00567740" w:rsidRDefault="00567740" w:rsidP="002D16CD">
      <w:pPr>
        <w:jc w:val="center"/>
      </w:pPr>
    </w:p>
    <w:p w:rsidR="00567740" w:rsidRDefault="00567740" w:rsidP="002D16CD">
      <w:pPr>
        <w:jc w:val="center"/>
      </w:pPr>
    </w:p>
    <w:p w:rsidR="00567740" w:rsidRDefault="00567740" w:rsidP="002D16CD">
      <w:pPr>
        <w:jc w:val="center"/>
      </w:pPr>
    </w:p>
    <w:p w:rsidR="00567740" w:rsidRDefault="00567740" w:rsidP="002D16CD">
      <w:pPr>
        <w:jc w:val="center"/>
      </w:pPr>
    </w:p>
    <w:p w:rsidR="00567740" w:rsidRDefault="00567740" w:rsidP="002D16CD">
      <w:pPr>
        <w:jc w:val="center"/>
      </w:pPr>
    </w:p>
    <w:p w:rsidR="00567740" w:rsidRDefault="00567740" w:rsidP="002D16CD">
      <w:pPr>
        <w:jc w:val="center"/>
      </w:pPr>
    </w:p>
    <w:p w:rsidR="00567740" w:rsidRDefault="00567740" w:rsidP="002D16CD">
      <w:pPr>
        <w:jc w:val="center"/>
      </w:pPr>
    </w:p>
    <w:p w:rsidR="00567740" w:rsidRDefault="00567740" w:rsidP="002D16CD">
      <w:pPr>
        <w:jc w:val="center"/>
      </w:pPr>
    </w:p>
    <w:p w:rsidR="00567740" w:rsidRDefault="00567740" w:rsidP="002D16CD">
      <w:pPr>
        <w:jc w:val="center"/>
      </w:pPr>
    </w:p>
    <w:p w:rsidR="00567740" w:rsidRDefault="00567740" w:rsidP="002D16CD">
      <w:pPr>
        <w:jc w:val="center"/>
      </w:pPr>
    </w:p>
    <w:p w:rsidR="00567740" w:rsidRDefault="00567740" w:rsidP="002D16CD">
      <w:pPr>
        <w:jc w:val="center"/>
      </w:pPr>
    </w:p>
    <w:p w:rsidR="00567740" w:rsidRDefault="00567740" w:rsidP="002D16CD">
      <w:pPr>
        <w:jc w:val="center"/>
      </w:pPr>
    </w:p>
    <w:p w:rsidR="00567740" w:rsidRDefault="00567740" w:rsidP="002D16CD">
      <w:pPr>
        <w:jc w:val="center"/>
      </w:pPr>
    </w:p>
    <w:p w:rsidR="00567740" w:rsidRPr="0044563D" w:rsidRDefault="001110DD" w:rsidP="0044563D">
      <w:pPr>
        <w:spacing w:line="480" w:lineRule="auto"/>
        <w:jc w:val="center"/>
        <w:rPr>
          <w:rFonts w:ascii="Times New Roman" w:hAnsi="Times New Roman" w:cs="Times New Roman"/>
          <w:sz w:val="24"/>
          <w:szCs w:val="24"/>
        </w:rPr>
      </w:pPr>
      <w:r w:rsidRPr="0044563D">
        <w:rPr>
          <w:rFonts w:ascii="Times New Roman" w:hAnsi="Times New Roman" w:cs="Times New Roman"/>
          <w:sz w:val="24"/>
          <w:szCs w:val="24"/>
        </w:rPr>
        <w:t>Adoption as a doctrine of Salvation</w:t>
      </w:r>
    </w:p>
    <w:p w:rsidR="00567740" w:rsidRPr="0044563D" w:rsidRDefault="001110DD" w:rsidP="0044563D">
      <w:pPr>
        <w:spacing w:line="480" w:lineRule="auto"/>
        <w:jc w:val="center"/>
        <w:rPr>
          <w:rFonts w:ascii="Times New Roman" w:hAnsi="Times New Roman" w:cs="Times New Roman"/>
          <w:sz w:val="24"/>
          <w:szCs w:val="24"/>
        </w:rPr>
      </w:pPr>
      <w:r w:rsidRPr="0044563D">
        <w:rPr>
          <w:rFonts w:ascii="Times New Roman" w:hAnsi="Times New Roman" w:cs="Times New Roman"/>
          <w:sz w:val="24"/>
          <w:szCs w:val="24"/>
        </w:rPr>
        <w:t>Institution Affiliation</w:t>
      </w:r>
    </w:p>
    <w:p w:rsidR="00567740" w:rsidRPr="0044563D" w:rsidRDefault="001110DD" w:rsidP="0044563D">
      <w:pPr>
        <w:spacing w:line="480" w:lineRule="auto"/>
        <w:jc w:val="center"/>
        <w:rPr>
          <w:rFonts w:ascii="Times New Roman" w:hAnsi="Times New Roman" w:cs="Times New Roman"/>
          <w:sz w:val="24"/>
          <w:szCs w:val="24"/>
        </w:rPr>
      </w:pPr>
      <w:r w:rsidRPr="0044563D">
        <w:rPr>
          <w:rFonts w:ascii="Times New Roman" w:hAnsi="Times New Roman" w:cs="Times New Roman"/>
          <w:sz w:val="24"/>
          <w:szCs w:val="24"/>
        </w:rPr>
        <w:t>Students Name</w:t>
      </w:r>
    </w:p>
    <w:p w:rsidR="00567740" w:rsidRPr="0044563D" w:rsidRDefault="001110DD" w:rsidP="0044563D">
      <w:pPr>
        <w:spacing w:line="480" w:lineRule="auto"/>
        <w:jc w:val="center"/>
        <w:rPr>
          <w:rFonts w:ascii="Times New Roman" w:hAnsi="Times New Roman" w:cs="Times New Roman"/>
          <w:sz w:val="24"/>
          <w:szCs w:val="24"/>
        </w:rPr>
      </w:pPr>
      <w:r w:rsidRPr="0044563D">
        <w:rPr>
          <w:rFonts w:ascii="Times New Roman" w:hAnsi="Times New Roman" w:cs="Times New Roman"/>
          <w:sz w:val="24"/>
          <w:szCs w:val="24"/>
        </w:rPr>
        <w:t xml:space="preserve">Date of Submission </w:t>
      </w:r>
    </w:p>
    <w:p w:rsidR="00567740" w:rsidRPr="0044563D" w:rsidRDefault="00567740" w:rsidP="0044563D">
      <w:pPr>
        <w:spacing w:line="480" w:lineRule="auto"/>
        <w:jc w:val="center"/>
        <w:rPr>
          <w:rFonts w:ascii="Times New Roman" w:hAnsi="Times New Roman" w:cs="Times New Roman"/>
          <w:sz w:val="24"/>
          <w:szCs w:val="24"/>
        </w:rPr>
      </w:pPr>
    </w:p>
    <w:p w:rsidR="00567740" w:rsidRPr="0044563D" w:rsidRDefault="00567740" w:rsidP="0044563D">
      <w:pPr>
        <w:spacing w:line="480" w:lineRule="auto"/>
        <w:jc w:val="center"/>
        <w:rPr>
          <w:rFonts w:ascii="Times New Roman" w:hAnsi="Times New Roman" w:cs="Times New Roman"/>
          <w:sz w:val="24"/>
          <w:szCs w:val="24"/>
        </w:rPr>
      </w:pPr>
    </w:p>
    <w:p w:rsidR="00567740" w:rsidRDefault="00567740" w:rsidP="0044563D">
      <w:pPr>
        <w:spacing w:line="480" w:lineRule="auto"/>
        <w:rPr>
          <w:rFonts w:ascii="Times New Roman" w:hAnsi="Times New Roman" w:cs="Times New Roman"/>
          <w:sz w:val="24"/>
          <w:szCs w:val="24"/>
        </w:rPr>
      </w:pPr>
    </w:p>
    <w:p w:rsidR="0044563D" w:rsidRPr="0044563D" w:rsidRDefault="0044563D" w:rsidP="0044563D">
      <w:pPr>
        <w:spacing w:line="480" w:lineRule="auto"/>
        <w:rPr>
          <w:rFonts w:ascii="Times New Roman" w:hAnsi="Times New Roman" w:cs="Times New Roman"/>
          <w:sz w:val="24"/>
          <w:szCs w:val="24"/>
        </w:rPr>
      </w:pPr>
    </w:p>
    <w:p w:rsidR="005C23C4" w:rsidRPr="0044563D" w:rsidRDefault="001110DD" w:rsidP="0044563D">
      <w:pPr>
        <w:spacing w:line="480" w:lineRule="auto"/>
        <w:jc w:val="center"/>
        <w:rPr>
          <w:rFonts w:ascii="Times New Roman" w:hAnsi="Times New Roman" w:cs="Times New Roman"/>
          <w:b/>
          <w:sz w:val="24"/>
          <w:szCs w:val="24"/>
        </w:rPr>
      </w:pPr>
      <w:r w:rsidRPr="0044563D">
        <w:rPr>
          <w:rFonts w:ascii="Times New Roman" w:hAnsi="Times New Roman" w:cs="Times New Roman"/>
          <w:b/>
          <w:sz w:val="24"/>
          <w:szCs w:val="24"/>
        </w:rPr>
        <w:lastRenderedPageBreak/>
        <w:t xml:space="preserve">Adoption </w:t>
      </w:r>
      <w:r w:rsidR="00567740" w:rsidRPr="0044563D">
        <w:rPr>
          <w:rFonts w:ascii="Times New Roman" w:hAnsi="Times New Roman" w:cs="Times New Roman"/>
          <w:b/>
          <w:sz w:val="24"/>
          <w:szCs w:val="24"/>
        </w:rPr>
        <w:t>as a D</w:t>
      </w:r>
      <w:r w:rsidRPr="0044563D">
        <w:rPr>
          <w:rFonts w:ascii="Times New Roman" w:hAnsi="Times New Roman" w:cs="Times New Roman"/>
          <w:b/>
          <w:sz w:val="24"/>
          <w:szCs w:val="24"/>
        </w:rPr>
        <w:t>octrine of Salvation</w:t>
      </w:r>
    </w:p>
    <w:p w:rsidR="00290BF4" w:rsidRPr="0044563D" w:rsidRDefault="001110DD" w:rsidP="0044563D">
      <w:pPr>
        <w:spacing w:line="480" w:lineRule="auto"/>
        <w:ind w:firstLine="720"/>
        <w:rPr>
          <w:rFonts w:ascii="Times New Roman" w:hAnsi="Times New Roman" w:cs="Times New Roman"/>
          <w:sz w:val="24"/>
          <w:szCs w:val="24"/>
        </w:rPr>
      </w:pPr>
      <w:r w:rsidRPr="0044563D">
        <w:rPr>
          <w:rFonts w:ascii="Times New Roman" w:hAnsi="Times New Roman" w:cs="Times New Roman"/>
          <w:sz w:val="24"/>
          <w:szCs w:val="24"/>
        </w:rPr>
        <w:t>In the</w:t>
      </w:r>
      <w:r w:rsidR="005E27E3" w:rsidRPr="0044563D">
        <w:rPr>
          <w:rFonts w:ascii="Times New Roman" w:hAnsi="Times New Roman" w:cs="Times New Roman"/>
          <w:sz w:val="24"/>
          <w:szCs w:val="24"/>
        </w:rPr>
        <w:t>ology, adoption on salvation</w:t>
      </w:r>
      <w:r w:rsidRPr="0044563D">
        <w:rPr>
          <w:rFonts w:ascii="Times New Roman" w:hAnsi="Times New Roman" w:cs="Times New Roman"/>
          <w:sz w:val="24"/>
          <w:szCs w:val="24"/>
        </w:rPr>
        <w:t xml:space="preserve">, </w:t>
      </w:r>
      <w:r w:rsidR="003C2E1B" w:rsidRPr="0044563D">
        <w:rPr>
          <w:rFonts w:ascii="Times New Roman" w:hAnsi="Times New Roman" w:cs="Times New Roman"/>
          <w:sz w:val="24"/>
          <w:szCs w:val="24"/>
        </w:rPr>
        <w:t>especially in the arrangement of</w:t>
      </w:r>
      <w:r w:rsidR="005E27E3" w:rsidRPr="0044563D">
        <w:rPr>
          <w:rFonts w:ascii="Times New Roman" w:hAnsi="Times New Roman" w:cs="Times New Roman"/>
          <w:sz w:val="24"/>
          <w:szCs w:val="24"/>
        </w:rPr>
        <w:t xml:space="preserve"> doctrines</w:t>
      </w:r>
      <w:r w:rsidR="003C2E1B" w:rsidRPr="0044563D">
        <w:rPr>
          <w:rFonts w:ascii="Times New Roman" w:hAnsi="Times New Roman" w:cs="Times New Roman"/>
          <w:sz w:val="24"/>
          <w:szCs w:val="24"/>
        </w:rPr>
        <w:t>, is usually looked upon as a step that follows the aspect of justification. Generally, it has the same implications to the act of placing a child legally into the hands and authority of new guardian</w:t>
      </w:r>
      <w:r w:rsidR="005E27E3" w:rsidRPr="0044563D">
        <w:rPr>
          <w:rFonts w:ascii="Times New Roman" w:hAnsi="Times New Roman" w:cs="Times New Roman"/>
          <w:sz w:val="24"/>
          <w:szCs w:val="24"/>
        </w:rPr>
        <w:t>(s)</w:t>
      </w:r>
      <w:r w:rsidR="003C2E1B" w:rsidRPr="0044563D">
        <w:rPr>
          <w:rFonts w:ascii="Times New Roman" w:hAnsi="Times New Roman" w:cs="Times New Roman"/>
          <w:sz w:val="24"/>
          <w:szCs w:val="24"/>
        </w:rPr>
        <w:t xml:space="preserve"> or parent(s) that are much different from the real biological parents of the child. In the scripture, some books refer Christians as being adopted children of God. They include; the Book of Romans 8:15, Galatians 4:5 and Ephesians 1:5. A clear example in the historical context that explains clearly the concept of adoption is the people of Israel, as in the Book of Romans 9:4.</w:t>
      </w:r>
      <w:r w:rsidR="00B10698" w:rsidRPr="0044563D">
        <w:rPr>
          <w:rFonts w:ascii="Times New Roman" w:hAnsi="Times New Roman" w:cs="Times New Roman"/>
          <w:sz w:val="24"/>
          <w:szCs w:val="24"/>
        </w:rPr>
        <w:t xml:space="preserve"> </w:t>
      </w:r>
    </w:p>
    <w:p w:rsidR="005E27E3" w:rsidRPr="0044563D" w:rsidRDefault="001110DD" w:rsidP="0044563D">
      <w:pPr>
        <w:spacing w:line="480" w:lineRule="auto"/>
        <w:ind w:firstLine="720"/>
        <w:rPr>
          <w:rFonts w:ascii="Times New Roman" w:hAnsi="Times New Roman" w:cs="Times New Roman"/>
          <w:sz w:val="24"/>
          <w:szCs w:val="24"/>
        </w:rPr>
      </w:pPr>
      <w:r w:rsidRPr="0044563D">
        <w:rPr>
          <w:rFonts w:ascii="Times New Roman" w:hAnsi="Times New Roman" w:cs="Times New Roman"/>
          <w:sz w:val="24"/>
          <w:szCs w:val="24"/>
        </w:rPr>
        <w:t>According to Brown (2011)</w:t>
      </w:r>
      <w:r w:rsidR="00B10698" w:rsidRPr="0044563D">
        <w:rPr>
          <w:rFonts w:ascii="Times New Roman" w:hAnsi="Times New Roman" w:cs="Times New Roman"/>
          <w:sz w:val="24"/>
          <w:szCs w:val="24"/>
        </w:rPr>
        <w:t>, adoption outlines clearly a relational aspect of the other doctrines of salvation where it paves the way for the act of justification, reconciliation as well as redemption. For instance, the narration of Mephibosheth in the Old Testament also explains clearly the real meaning of the term adoption, thereby giving a great look at the history of adoption. In 2</w:t>
      </w:r>
      <w:r w:rsidR="00B10698" w:rsidRPr="0044563D">
        <w:rPr>
          <w:rFonts w:ascii="Times New Roman" w:hAnsi="Times New Roman" w:cs="Times New Roman"/>
          <w:sz w:val="24"/>
          <w:szCs w:val="24"/>
          <w:vertAlign w:val="superscript"/>
        </w:rPr>
        <w:t>nd</w:t>
      </w:r>
      <w:r w:rsidR="00B10698" w:rsidRPr="0044563D">
        <w:rPr>
          <w:rFonts w:ascii="Times New Roman" w:hAnsi="Times New Roman" w:cs="Times New Roman"/>
          <w:sz w:val="24"/>
          <w:szCs w:val="24"/>
        </w:rPr>
        <w:t xml:space="preserve"> Samuel 9:7-13, Mephibosheth was not a member of the family of David, but he was adopted and involved in the Royal family. </w:t>
      </w:r>
      <w:r w:rsidRPr="0044563D">
        <w:rPr>
          <w:rFonts w:ascii="Times New Roman" w:hAnsi="Times New Roman" w:cs="Times New Roman"/>
          <w:sz w:val="24"/>
          <w:szCs w:val="24"/>
        </w:rPr>
        <w:t>With these few narrations, I can say that adoption is an essential aspect that can quickly bring about salvation.</w:t>
      </w:r>
    </w:p>
    <w:p w:rsidR="00427B9A" w:rsidRPr="0044563D" w:rsidRDefault="001110DD" w:rsidP="0044563D">
      <w:pPr>
        <w:spacing w:line="480" w:lineRule="auto"/>
        <w:ind w:firstLine="720"/>
        <w:rPr>
          <w:rFonts w:ascii="Times New Roman" w:hAnsi="Times New Roman" w:cs="Times New Roman"/>
          <w:sz w:val="24"/>
          <w:szCs w:val="24"/>
        </w:rPr>
      </w:pPr>
      <w:r w:rsidRPr="0044563D">
        <w:rPr>
          <w:rFonts w:ascii="Times New Roman" w:hAnsi="Times New Roman" w:cs="Times New Roman"/>
          <w:sz w:val="24"/>
          <w:szCs w:val="24"/>
        </w:rPr>
        <w:t>Adoption as an act is not a sin. Even the scripture does not recognize the law of adoption a</w:t>
      </w:r>
      <w:r w:rsidRPr="0044563D">
        <w:rPr>
          <w:rFonts w:ascii="Times New Roman" w:hAnsi="Times New Roman" w:cs="Times New Roman"/>
          <w:sz w:val="24"/>
          <w:szCs w:val="24"/>
        </w:rPr>
        <w:t>s a sin but mentions it as a goodwill choice. Adoption is an individual choice to place his/ her child into the hands of another family that he sees to provide the best life when one is entirely unable</w:t>
      </w:r>
      <w:r w:rsidR="00567740" w:rsidRPr="0044563D">
        <w:rPr>
          <w:rFonts w:ascii="Times New Roman" w:hAnsi="Times New Roman" w:cs="Times New Roman"/>
          <w:sz w:val="24"/>
          <w:szCs w:val="24"/>
        </w:rPr>
        <w:t xml:space="preserve"> (Demarest 2006)</w:t>
      </w:r>
      <w:r w:rsidRPr="0044563D">
        <w:rPr>
          <w:rFonts w:ascii="Times New Roman" w:hAnsi="Times New Roman" w:cs="Times New Roman"/>
          <w:sz w:val="24"/>
          <w:szCs w:val="24"/>
        </w:rPr>
        <w:t>. This is accompanied by the many benef</w:t>
      </w:r>
      <w:r w:rsidRPr="0044563D">
        <w:rPr>
          <w:rFonts w:ascii="Times New Roman" w:hAnsi="Times New Roman" w:cs="Times New Roman"/>
          <w:sz w:val="24"/>
          <w:szCs w:val="24"/>
        </w:rPr>
        <w:t>its brought about by the act of adoption, which includes but not limited to; help the childless family have a child, support for the child, especially financial aid, the child grows in a stable, safe, and loving environment</w:t>
      </w:r>
      <w:r w:rsidR="00567740" w:rsidRPr="0044563D">
        <w:rPr>
          <w:rFonts w:ascii="Times New Roman" w:hAnsi="Times New Roman" w:cs="Times New Roman"/>
          <w:sz w:val="24"/>
          <w:szCs w:val="24"/>
        </w:rPr>
        <w:t xml:space="preserve"> (Cannell 2017)</w:t>
      </w:r>
      <w:r w:rsidRPr="0044563D">
        <w:rPr>
          <w:rFonts w:ascii="Times New Roman" w:hAnsi="Times New Roman" w:cs="Times New Roman"/>
          <w:sz w:val="24"/>
          <w:szCs w:val="24"/>
        </w:rPr>
        <w:t>. However, there a</w:t>
      </w:r>
      <w:r w:rsidRPr="0044563D">
        <w:rPr>
          <w:rFonts w:ascii="Times New Roman" w:hAnsi="Times New Roman" w:cs="Times New Roman"/>
          <w:sz w:val="24"/>
          <w:szCs w:val="24"/>
        </w:rPr>
        <w:t xml:space="preserve">re various verses in the Bible that support adoption. On the side of </w:t>
      </w:r>
      <w:bookmarkStart w:id="0" w:name="_GoBack"/>
      <w:bookmarkEnd w:id="0"/>
      <w:r w:rsidRPr="0044563D">
        <w:rPr>
          <w:rFonts w:ascii="Times New Roman" w:hAnsi="Times New Roman" w:cs="Times New Roman"/>
          <w:sz w:val="24"/>
          <w:szCs w:val="24"/>
        </w:rPr>
        <w:lastRenderedPageBreak/>
        <w:t>Christians, the Bible inspires and comforts them through numerous verses that encourage adoption in our life. They include;</w:t>
      </w:r>
    </w:p>
    <w:p w:rsidR="00427B9A" w:rsidRPr="0044563D" w:rsidRDefault="001110DD" w:rsidP="0044563D">
      <w:pPr>
        <w:spacing w:line="480" w:lineRule="auto"/>
        <w:ind w:firstLine="720"/>
        <w:rPr>
          <w:rFonts w:ascii="Times New Roman" w:hAnsi="Times New Roman" w:cs="Times New Roman"/>
          <w:sz w:val="24"/>
          <w:szCs w:val="24"/>
        </w:rPr>
      </w:pPr>
      <w:r w:rsidRPr="0044563D">
        <w:rPr>
          <w:rFonts w:ascii="Times New Roman" w:hAnsi="Times New Roman" w:cs="Times New Roman"/>
          <w:sz w:val="24"/>
          <w:szCs w:val="24"/>
        </w:rPr>
        <w:t>Corinthians 6:18 says that you will be a father, and you will b</w:t>
      </w:r>
      <w:r w:rsidRPr="0044563D">
        <w:rPr>
          <w:rFonts w:ascii="Times New Roman" w:hAnsi="Times New Roman" w:cs="Times New Roman"/>
          <w:sz w:val="24"/>
          <w:szCs w:val="24"/>
        </w:rPr>
        <w:t>e my daughters and sons that says the Almighty.</w:t>
      </w:r>
    </w:p>
    <w:p w:rsidR="00AD7889" w:rsidRPr="0044563D" w:rsidRDefault="001110DD" w:rsidP="0044563D">
      <w:pPr>
        <w:spacing w:line="480" w:lineRule="auto"/>
        <w:ind w:firstLine="720"/>
        <w:rPr>
          <w:rFonts w:ascii="Times New Roman" w:hAnsi="Times New Roman" w:cs="Times New Roman"/>
          <w:sz w:val="24"/>
          <w:szCs w:val="24"/>
        </w:rPr>
      </w:pPr>
      <w:r w:rsidRPr="0044563D">
        <w:rPr>
          <w:rFonts w:ascii="Times New Roman" w:hAnsi="Times New Roman" w:cs="Times New Roman"/>
          <w:sz w:val="24"/>
          <w:szCs w:val="24"/>
        </w:rPr>
        <w:t xml:space="preserve">Galatians 4:5 say that to transform them who are under the law and that we can get adopted as the sons of the Lord. </w:t>
      </w:r>
    </w:p>
    <w:p w:rsidR="00AD7889" w:rsidRPr="0044563D" w:rsidRDefault="001110DD" w:rsidP="0044563D">
      <w:pPr>
        <w:spacing w:line="480" w:lineRule="auto"/>
        <w:ind w:firstLine="720"/>
        <w:rPr>
          <w:rFonts w:ascii="Times New Roman" w:hAnsi="Times New Roman" w:cs="Times New Roman"/>
          <w:sz w:val="24"/>
          <w:szCs w:val="24"/>
        </w:rPr>
      </w:pPr>
      <w:r w:rsidRPr="0044563D">
        <w:rPr>
          <w:rFonts w:ascii="Times New Roman" w:hAnsi="Times New Roman" w:cs="Times New Roman"/>
          <w:sz w:val="24"/>
          <w:szCs w:val="24"/>
        </w:rPr>
        <w:t>Psalms 10: 14, 17-18. For you is the comforter of fatherless, and the Lord has heard the cr</w:t>
      </w:r>
      <w:r w:rsidRPr="0044563D">
        <w:rPr>
          <w:rFonts w:ascii="Times New Roman" w:hAnsi="Times New Roman" w:cs="Times New Roman"/>
          <w:sz w:val="24"/>
          <w:szCs w:val="24"/>
        </w:rPr>
        <w:t>y of the humble ones, and he will make their heart and make them understand, that He will do justice to the oppressed and fatherless to a good condition that is free from oppression.</w:t>
      </w:r>
    </w:p>
    <w:p w:rsidR="00AD7889" w:rsidRPr="0044563D" w:rsidRDefault="001110DD" w:rsidP="0044563D">
      <w:pPr>
        <w:spacing w:line="480" w:lineRule="auto"/>
        <w:ind w:firstLine="720"/>
        <w:rPr>
          <w:rFonts w:ascii="Times New Roman" w:hAnsi="Times New Roman" w:cs="Times New Roman"/>
          <w:sz w:val="24"/>
          <w:szCs w:val="24"/>
        </w:rPr>
      </w:pPr>
      <w:r w:rsidRPr="0044563D">
        <w:rPr>
          <w:rFonts w:ascii="Times New Roman" w:hAnsi="Times New Roman" w:cs="Times New Roman"/>
          <w:sz w:val="24"/>
          <w:szCs w:val="24"/>
        </w:rPr>
        <w:t>Jeremiah 29:11. For the Lord proclaims that he is aware about the prosper</w:t>
      </w:r>
      <w:r w:rsidRPr="0044563D">
        <w:rPr>
          <w:rFonts w:ascii="Times New Roman" w:hAnsi="Times New Roman" w:cs="Times New Roman"/>
          <w:sz w:val="24"/>
          <w:szCs w:val="24"/>
        </w:rPr>
        <w:t xml:space="preserve">ity plans He has for His people and not for harm, plans of hope for their future. </w:t>
      </w:r>
    </w:p>
    <w:p w:rsidR="009464D9" w:rsidRPr="0044563D" w:rsidRDefault="001110DD" w:rsidP="0044563D">
      <w:pPr>
        <w:spacing w:line="480" w:lineRule="auto"/>
        <w:ind w:firstLine="720"/>
        <w:rPr>
          <w:rFonts w:ascii="Times New Roman" w:hAnsi="Times New Roman" w:cs="Times New Roman"/>
          <w:sz w:val="24"/>
          <w:szCs w:val="24"/>
        </w:rPr>
      </w:pPr>
      <w:r w:rsidRPr="0044563D">
        <w:rPr>
          <w:rFonts w:ascii="Times New Roman" w:hAnsi="Times New Roman" w:cs="Times New Roman"/>
          <w:sz w:val="24"/>
          <w:szCs w:val="24"/>
        </w:rPr>
        <w:t xml:space="preserve">All the above inspiration quotes from the Bible are apparent and open as they give a message of hope to the families who are childless and to the children facing oppression </w:t>
      </w:r>
      <w:r w:rsidRPr="0044563D">
        <w:rPr>
          <w:rFonts w:ascii="Times New Roman" w:hAnsi="Times New Roman" w:cs="Times New Roman"/>
          <w:sz w:val="24"/>
          <w:szCs w:val="24"/>
        </w:rPr>
        <w:t>and lack of love in the environment they are living in.</w:t>
      </w:r>
      <w:r w:rsidR="008E19D1" w:rsidRPr="0044563D">
        <w:rPr>
          <w:rFonts w:ascii="Times New Roman" w:hAnsi="Times New Roman" w:cs="Times New Roman"/>
          <w:sz w:val="24"/>
          <w:szCs w:val="24"/>
        </w:rPr>
        <w:t xml:space="preserve"> For example, in the book of Mathew 1:18, the son of God was conceived by the Holy Spirit and not through the act of sex. This shows that Jesus was adopted and brought up by Mary as his mother and father, Joseph, who took him as their son. </w:t>
      </w:r>
    </w:p>
    <w:p w:rsidR="00290BF4" w:rsidRPr="0044563D" w:rsidRDefault="001110DD" w:rsidP="0044563D">
      <w:pPr>
        <w:spacing w:line="480" w:lineRule="auto"/>
        <w:ind w:firstLine="720"/>
        <w:rPr>
          <w:rFonts w:ascii="Times New Roman" w:hAnsi="Times New Roman" w:cs="Times New Roman"/>
          <w:sz w:val="24"/>
          <w:szCs w:val="24"/>
        </w:rPr>
      </w:pPr>
      <w:r w:rsidRPr="0044563D">
        <w:rPr>
          <w:rFonts w:ascii="Times New Roman" w:hAnsi="Times New Roman" w:cs="Times New Roman"/>
          <w:sz w:val="24"/>
          <w:szCs w:val="24"/>
        </w:rPr>
        <w:t xml:space="preserve">The implication of the act of adoption as a doctrine of salvation to Christians is excellent as it opens their minds and heart to an understanding of the meaning and intention of adoption towards the process of full </w:t>
      </w:r>
      <w:r w:rsidRPr="0044563D">
        <w:rPr>
          <w:rFonts w:ascii="Times New Roman" w:hAnsi="Times New Roman" w:cs="Times New Roman"/>
          <w:sz w:val="24"/>
          <w:szCs w:val="24"/>
        </w:rPr>
        <w:t>salvation</w:t>
      </w:r>
      <w:r w:rsidR="00567740" w:rsidRPr="0044563D">
        <w:rPr>
          <w:rFonts w:ascii="Times New Roman" w:hAnsi="Times New Roman" w:cs="Times New Roman"/>
          <w:sz w:val="24"/>
          <w:szCs w:val="24"/>
        </w:rPr>
        <w:t xml:space="preserve"> (Willmington 2018)</w:t>
      </w:r>
      <w:r w:rsidRPr="0044563D">
        <w:rPr>
          <w:rFonts w:ascii="Times New Roman" w:hAnsi="Times New Roman" w:cs="Times New Roman"/>
          <w:sz w:val="24"/>
          <w:szCs w:val="24"/>
        </w:rPr>
        <w:t xml:space="preserve">. Christians should not develop any doubt about the act, and they should have faith and desire for the action as it has many benefits to their spiritual, physical, and emotional life. This is particularly significant to the </w:t>
      </w:r>
      <w:r w:rsidRPr="0044563D">
        <w:rPr>
          <w:rFonts w:ascii="Times New Roman" w:hAnsi="Times New Roman" w:cs="Times New Roman"/>
          <w:sz w:val="24"/>
          <w:szCs w:val="24"/>
        </w:rPr>
        <w:lastRenderedPageBreak/>
        <w:t>pare</w:t>
      </w:r>
      <w:r w:rsidRPr="0044563D">
        <w:rPr>
          <w:rFonts w:ascii="Times New Roman" w:hAnsi="Times New Roman" w:cs="Times New Roman"/>
          <w:sz w:val="24"/>
          <w:szCs w:val="24"/>
        </w:rPr>
        <w:t xml:space="preserve">nts/guardians who have children with adverse disabilities, and they are not in a position to support them entirely in their life. </w:t>
      </w:r>
      <w:r w:rsidR="00567740" w:rsidRPr="0044563D">
        <w:rPr>
          <w:rFonts w:ascii="Times New Roman" w:hAnsi="Times New Roman" w:cs="Times New Roman"/>
          <w:sz w:val="24"/>
          <w:szCs w:val="24"/>
        </w:rPr>
        <w:t>According to Willmington (2018), m</w:t>
      </w:r>
      <w:r w:rsidRPr="0044563D">
        <w:rPr>
          <w:rFonts w:ascii="Times New Roman" w:hAnsi="Times New Roman" w:cs="Times New Roman"/>
          <w:sz w:val="24"/>
          <w:szCs w:val="24"/>
        </w:rPr>
        <w:t xml:space="preserve">ost of the Christians have or undergo through different challenges in life. This </w:t>
      </w:r>
      <w:r w:rsidR="00815F2E" w:rsidRPr="0044563D">
        <w:rPr>
          <w:rFonts w:ascii="Times New Roman" w:hAnsi="Times New Roman" w:cs="Times New Roman"/>
          <w:sz w:val="24"/>
          <w:szCs w:val="24"/>
        </w:rPr>
        <w:t>can be body disabilities</w:t>
      </w:r>
      <w:r w:rsidRPr="0044563D">
        <w:rPr>
          <w:rFonts w:ascii="Times New Roman" w:hAnsi="Times New Roman" w:cs="Times New Roman"/>
          <w:sz w:val="24"/>
          <w:szCs w:val="24"/>
        </w:rPr>
        <w:t xml:space="preserve"> or lack of emotional</w:t>
      </w:r>
      <w:r w:rsidR="00815F2E" w:rsidRPr="0044563D">
        <w:rPr>
          <w:rFonts w:ascii="Times New Roman" w:hAnsi="Times New Roman" w:cs="Times New Roman"/>
          <w:sz w:val="24"/>
          <w:szCs w:val="24"/>
        </w:rPr>
        <w:t>, love, and</w:t>
      </w:r>
      <w:r w:rsidRPr="0044563D">
        <w:rPr>
          <w:rFonts w:ascii="Times New Roman" w:hAnsi="Times New Roman" w:cs="Times New Roman"/>
          <w:sz w:val="24"/>
          <w:szCs w:val="24"/>
        </w:rPr>
        <w:t xml:space="preserve"> financial</w:t>
      </w:r>
      <w:r w:rsidR="00815F2E" w:rsidRPr="0044563D">
        <w:rPr>
          <w:rFonts w:ascii="Times New Roman" w:hAnsi="Times New Roman" w:cs="Times New Roman"/>
          <w:sz w:val="24"/>
          <w:szCs w:val="24"/>
        </w:rPr>
        <w:t xml:space="preserve"> support</w:t>
      </w:r>
      <w:r w:rsidRPr="0044563D">
        <w:rPr>
          <w:rFonts w:ascii="Times New Roman" w:hAnsi="Times New Roman" w:cs="Times New Roman"/>
          <w:sz w:val="24"/>
          <w:szCs w:val="24"/>
        </w:rPr>
        <w:t xml:space="preserve"> to the</w:t>
      </w:r>
      <w:r w:rsidR="00815F2E" w:rsidRPr="0044563D">
        <w:rPr>
          <w:rFonts w:ascii="Times New Roman" w:hAnsi="Times New Roman" w:cs="Times New Roman"/>
          <w:sz w:val="24"/>
          <w:szCs w:val="24"/>
        </w:rPr>
        <w:t>ir</w:t>
      </w:r>
      <w:r w:rsidRPr="0044563D">
        <w:rPr>
          <w:rFonts w:ascii="Times New Roman" w:hAnsi="Times New Roman" w:cs="Times New Roman"/>
          <w:sz w:val="24"/>
          <w:szCs w:val="24"/>
        </w:rPr>
        <w:t xml:space="preserve"> children</w:t>
      </w:r>
      <w:r w:rsidR="00815F2E" w:rsidRPr="0044563D">
        <w:rPr>
          <w:rFonts w:ascii="Times New Roman" w:hAnsi="Times New Roman" w:cs="Times New Roman"/>
          <w:sz w:val="24"/>
          <w:szCs w:val="24"/>
        </w:rPr>
        <w:t>. Our current societies are divided into different groups of social classes that are those with high-status quo and those who are miserable with low-status quo.</w:t>
      </w:r>
    </w:p>
    <w:p w:rsidR="00290BF4" w:rsidRPr="0044563D" w:rsidRDefault="001110DD" w:rsidP="0044563D">
      <w:pPr>
        <w:spacing w:line="480" w:lineRule="auto"/>
        <w:ind w:firstLine="720"/>
        <w:rPr>
          <w:rFonts w:ascii="Times New Roman" w:hAnsi="Times New Roman" w:cs="Times New Roman"/>
          <w:sz w:val="24"/>
          <w:szCs w:val="24"/>
        </w:rPr>
      </w:pPr>
      <w:r w:rsidRPr="0044563D">
        <w:rPr>
          <w:rFonts w:ascii="Times New Roman" w:hAnsi="Times New Roman" w:cs="Times New Roman"/>
          <w:sz w:val="24"/>
          <w:szCs w:val="24"/>
        </w:rPr>
        <w:t xml:space="preserve">Barrett </w:t>
      </w:r>
      <w:r w:rsidRPr="0044563D">
        <w:rPr>
          <w:rFonts w:ascii="Times New Roman" w:hAnsi="Times New Roman" w:cs="Times New Roman"/>
          <w:sz w:val="24"/>
          <w:szCs w:val="24"/>
        </w:rPr>
        <w:t>(2018</w:t>
      </w:r>
      <w:r w:rsidRPr="0044563D">
        <w:rPr>
          <w:rFonts w:ascii="Times New Roman" w:hAnsi="Times New Roman" w:cs="Times New Roman"/>
          <w:sz w:val="24"/>
          <w:szCs w:val="24"/>
        </w:rPr>
        <w:t>)</w:t>
      </w:r>
      <w:r w:rsidRPr="0044563D">
        <w:rPr>
          <w:rFonts w:ascii="Times New Roman" w:hAnsi="Times New Roman" w:cs="Times New Roman"/>
          <w:sz w:val="24"/>
          <w:szCs w:val="24"/>
        </w:rPr>
        <w:t xml:space="preserve"> also suggests that g</w:t>
      </w:r>
      <w:r w:rsidR="00815F2E" w:rsidRPr="0044563D">
        <w:rPr>
          <w:rFonts w:ascii="Times New Roman" w:hAnsi="Times New Roman" w:cs="Times New Roman"/>
          <w:sz w:val="24"/>
          <w:szCs w:val="24"/>
        </w:rPr>
        <w:t xml:space="preserve">iving out your daughter or son to the hands of the childless family just because one is unable to take care of the child is not a sin but a great move to care about the life of the child by creating his/her bright future. There is no need for witnessing the suffering of your child or children when one has the chance to give them away to caregivers. Life squealing brings hope as God also adopted us </w:t>
      </w:r>
      <w:r w:rsidR="009464D9" w:rsidRPr="0044563D">
        <w:rPr>
          <w:rFonts w:ascii="Times New Roman" w:hAnsi="Times New Roman" w:cs="Times New Roman"/>
          <w:sz w:val="24"/>
          <w:szCs w:val="24"/>
        </w:rPr>
        <w:t xml:space="preserve">and </w:t>
      </w:r>
      <w:r w:rsidR="00815F2E" w:rsidRPr="0044563D">
        <w:rPr>
          <w:rFonts w:ascii="Times New Roman" w:hAnsi="Times New Roman" w:cs="Times New Roman"/>
          <w:sz w:val="24"/>
          <w:szCs w:val="24"/>
        </w:rPr>
        <w:t>bounded for the</w:t>
      </w:r>
      <w:r w:rsidR="009464D9" w:rsidRPr="0044563D">
        <w:rPr>
          <w:rFonts w:ascii="Times New Roman" w:hAnsi="Times New Roman" w:cs="Times New Roman"/>
          <w:sz w:val="24"/>
          <w:szCs w:val="24"/>
        </w:rPr>
        <w:t xml:space="preserve"> </w:t>
      </w:r>
      <w:r w:rsidR="00815F2E" w:rsidRPr="0044563D">
        <w:rPr>
          <w:rFonts w:ascii="Times New Roman" w:hAnsi="Times New Roman" w:cs="Times New Roman"/>
          <w:sz w:val="24"/>
          <w:szCs w:val="24"/>
        </w:rPr>
        <w:t>restoration</w:t>
      </w:r>
      <w:r w:rsidR="009464D9" w:rsidRPr="0044563D">
        <w:rPr>
          <w:rFonts w:ascii="Times New Roman" w:hAnsi="Times New Roman" w:cs="Times New Roman"/>
          <w:sz w:val="24"/>
          <w:szCs w:val="24"/>
        </w:rPr>
        <w:t xml:space="preserve"> and an </w:t>
      </w:r>
      <w:r w:rsidR="00815F2E" w:rsidRPr="0044563D">
        <w:rPr>
          <w:rFonts w:ascii="Times New Roman" w:hAnsi="Times New Roman" w:cs="Times New Roman"/>
          <w:sz w:val="24"/>
          <w:szCs w:val="24"/>
        </w:rPr>
        <w:t>everlasting state</w:t>
      </w:r>
      <w:r w:rsidR="009464D9" w:rsidRPr="0044563D">
        <w:rPr>
          <w:rFonts w:ascii="Times New Roman" w:hAnsi="Times New Roman" w:cs="Times New Roman"/>
          <w:sz w:val="24"/>
          <w:szCs w:val="24"/>
        </w:rPr>
        <w:t xml:space="preserve"> of</w:t>
      </w:r>
      <w:r w:rsidR="00815F2E" w:rsidRPr="0044563D">
        <w:rPr>
          <w:rFonts w:ascii="Times New Roman" w:hAnsi="Times New Roman" w:cs="Times New Roman"/>
          <w:sz w:val="24"/>
          <w:szCs w:val="24"/>
        </w:rPr>
        <w:t xml:space="preserve"> good health, </w:t>
      </w:r>
      <w:r w:rsidR="009464D9" w:rsidRPr="0044563D">
        <w:rPr>
          <w:rFonts w:ascii="Times New Roman" w:hAnsi="Times New Roman" w:cs="Times New Roman"/>
          <w:sz w:val="24"/>
          <w:szCs w:val="24"/>
        </w:rPr>
        <w:t>wholeness</w:t>
      </w:r>
      <w:r w:rsidR="00815F2E" w:rsidRPr="0044563D">
        <w:rPr>
          <w:rFonts w:ascii="Times New Roman" w:hAnsi="Times New Roman" w:cs="Times New Roman"/>
          <w:sz w:val="24"/>
          <w:szCs w:val="24"/>
        </w:rPr>
        <w:t>, happiness</w:t>
      </w:r>
      <w:r w:rsidR="009464D9" w:rsidRPr="0044563D">
        <w:rPr>
          <w:rFonts w:ascii="Times New Roman" w:hAnsi="Times New Roman" w:cs="Times New Roman"/>
          <w:sz w:val="24"/>
          <w:szCs w:val="24"/>
        </w:rPr>
        <w:t>, and joy. It will be worth it all</w:t>
      </w:r>
      <w:r w:rsidRPr="0044563D">
        <w:rPr>
          <w:rFonts w:ascii="Times New Roman" w:hAnsi="Times New Roman" w:cs="Times New Roman"/>
          <w:sz w:val="24"/>
          <w:szCs w:val="24"/>
        </w:rPr>
        <w:t xml:space="preserve"> if Christian will not fear adoption and support it to reduce groaning in life. </w:t>
      </w:r>
    </w:p>
    <w:p w:rsidR="00290BF4" w:rsidRPr="0044563D" w:rsidRDefault="00290BF4" w:rsidP="0044563D">
      <w:pPr>
        <w:spacing w:line="480" w:lineRule="auto"/>
        <w:rPr>
          <w:rFonts w:ascii="Times New Roman" w:hAnsi="Times New Roman" w:cs="Times New Roman"/>
          <w:sz w:val="24"/>
          <w:szCs w:val="24"/>
        </w:rPr>
      </w:pPr>
    </w:p>
    <w:p w:rsidR="00290BF4" w:rsidRPr="0044563D" w:rsidRDefault="00290BF4" w:rsidP="0044563D">
      <w:pPr>
        <w:spacing w:line="480" w:lineRule="auto"/>
        <w:rPr>
          <w:rFonts w:ascii="Times New Roman" w:hAnsi="Times New Roman" w:cs="Times New Roman"/>
          <w:sz w:val="24"/>
          <w:szCs w:val="24"/>
        </w:rPr>
      </w:pPr>
    </w:p>
    <w:p w:rsidR="00290BF4" w:rsidRPr="0044563D" w:rsidRDefault="00290BF4" w:rsidP="0044563D">
      <w:pPr>
        <w:spacing w:line="480" w:lineRule="auto"/>
        <w:rPr>
          <w:rFonts w:ascii="Times New Roman" w:hAnsi="Times New Roman" w:cs="Times New Roman"/>
          <w:sz w:val="24"/>
          <w:szCs w:val="24"/>
        </w:rPr>
      </w:pPr>
    </w:p>
    <w:p w:rsidR="00290BF4" w:rsidRPr="0044563D" w:rsidRDefault="00290BF4" w:rsidP="0044563D">
      <w:pPr>
        <w:spacing w:line="480" w:lineRule="auto"/>
        <w:rPr>
          <w:rFonts w:ascii="Times New Roman" w:hAnsi="Times New Roman" w:cs="Times New Roman"/>
          <w:sz w:val="24"/>
          <w:szCs w:val="24"/>
        </w:rPr>
      </w:pPr>
    </w:p>
    <w:p w:rsidR="00290BF4" w:rsidRPr="0044563D" w:rsidRDefault="00290BF4" w:rsidP="0044563D">
      <w:pPr>
        <w:spacing w:line="480" w:lineRule="auto"/>
        <w:rPr>
          <w:rFonts w:ascii="Times New Roman" w:hAnsi="Times New Roman" w:cs="Times New Roman"/>
          <w:sz w:val="24"/>
          <w:szCs w:val="24"/>
        </w:rPr>
      </w:pPr>
    </w:p>
    <w:p w:rsidR="00290BF4" w:rsidRPr="0044563D" w:rsidRDefault="00290BF4" w:rsidP="0044563D">
      <w:pPr>
        <w:spacing w:line="480" w:lineRule="auto"/>
        <w:rPr>
          <w:rFonts w:ascii="Times New Roman" w:hAnsi="Times New Roman" w:cs="Times New Roman"/>
          <w:sz w:val="24"/>
          <w:szCs w:val="24"/>
        </w:rPr>
      </w:pPr>
    </w:p>
    <w:p w:rsidR="00290BF4" w:rsidRDefault="00290BF4" w:rsidP="0044563D">
      <w:pPr>
        <w:spacing w:line="480" w:lineRule="auto"/>
        <w:rPr>
          <w:rFonts w:ascii="Times New Roman" w:hAnsi="Times New Roman" w:cs="Times New Roman"/>
          <w:sz w:val="24"/>
          <w:szCs w:val="24"/>
        </w:rPr>
      </w:pPr>
    </w:p>
    <w:p w:rsidR="0044563D" w:rsidRPr="0044563D" w:rsidRDefault="0044563D" w:rsidP="0044563D">
      <w:pPr>
        <w:spacing w:line="480" w:lineRule="auto"/>
        <w:rPr>
          <w:rFonts w:ascii="Times New Roman" w:hAnsi="Times New Roman" w:cs="Times New Roman"/>
          <w:sz w:val="24"/>
          <w:szCs w:val="24"/>
        </w:rPr>
      </w:pPr>
    </w:p>
    <w:p w:rsidR="00290BF4" w:rsidRPr="0044563D" w:rsidRDefault="001110DD" w:rsidP="0044563D">
      <w:pPr>
        <w:spacing w:line="480" w:lineRule="auto"/>
        <w:jc w:val="center"/>
        <w:rPr>
          <w:rFonts w:ascii="Times New Roman" w:hAnsi="Times New Roman" w:cs="Times New Roman"/>
          <w:b/>
          <w:sz w:val="24"/>
          <w:szCs w:val="24"/>
        </w:rPr>
      </w:pPr>
      <w:r w:rsidRPr="0044563D">
        <w:rPr>
          <w:rFonts w:ascii="Times New Roman" w:hAnsi="Times New Roman" w:cs="Times New Roman"/>
          <w:b/>
          <w:sz w:val="24"/>
          <w:szCs w:val="24"/>
        </w:rPr>
        <w:lastRenderedPageBreak/>
        <w:t>References</w:t>
      </w:r>
    </w:p>
    <w:p w:rsidR="00567740" w:rsidRPr="0044563D" w:rsidRDefault="001110DD" w:rsidP="0044563D">
      <w:pPr>
        <w:spacing w:line="480" w:lineRule="auto"/>
        <w:ind w:left="720" w:hanging="720"/>
        <w:rPr>
          <w:rFonts w:ascii="Times New Roman" w:hAnsi="Times New Roman" w:cs="Times New Roman"/>
          <w:sz w:val="24"/>
          <w:szCs w:val="24"/>
        </w:rPr>
      </w:pPr>
      <w:r w:rsidRPr="0044563D">
        <w:rPr>
          <w:rFonts w:ascii="Times New Roman" w:hAnsi="Times New Roman" w:cs="Times New Roman"/>
          <w:sz w:val="24"/>
          <w:szCs w:val="24"/>
        </w:rPr>
        <w:t>Barrett, M. (2018). 40 Questions about Salvation. Kregel Academic.</w:t>
      </w:r>
      <w:r w:rsidRPr="0044563D">
        <w:rPr>
          <w:rFonts w:ascii="Times New Roman" w:hAnsi="Times New Roman" w:cs="Times New Roman"/>
          <w:sz w:val="24"/>
          <w:szCs w:val="24"/>
        </w:rPr>
        <w:t xml:space="preserve"> </w:t>
      </w:r>
    </w:p>
    <w:p w:rsidR="00567740" w:rsidRPr="0044563D" w:rsidRDefault="001110DD" w:rsidP="0044563D">
      <w:pPr>
        <w:spacing w:line="480" w:lineRule="auto"/>
        <w:ind w:left="720" w:hanging="720"/>
        <w:rPr>
          <w:rFonts w:ascii="Times New Roman" w:hAnsi="Times New Roman" w:cs="Times New Roman"/>
          <w:sz w:val="24"/>
          <w:szCs w:val="24"/>
        </w:rPr>
      </w:pPr>
      <w:r w:rsidRPr="0044563D">
        <w:rPr>
          <w:rFonts w:ascii="Times New Roman" w:hAnsi="Times New Roman" w:cs="Times New Roman"/>
          <w:sz w:val="24"/>
          <w:szCs w:val="24"/>
        </w:rPr>
        <w:t xml:space="preserve">Brown, S. M. (2011). Early Mormon </w:t>
      </w:r>
      <w:r w:rsidRPr="0044563D">
        <w:rPr>
          <w:rFonts w:ascii="Times New Roman" w:hAnsi="Times New Roman" w:cs="Times New Roman"/>
          <w:sz w:val="24"/>
          <w:szCs w:val="24"/>
        </w:rPr>
        <w:t>Adoption Theology and the Mechanics of Salvation. Journal of Mormon History, 37(3), 3-52.</w:t>
      </w:r>
    </w:p>
    <w:p w:rsidR="00567740" w:rsidRPr="0044563D" w:rsidRDefault="001110DD" w:rsidP="0044563D">
      <w:pPr>
        <w:spacing w:line="480" w:lineRule="auto"/>
        <w:ind w:left="720" w:hanging="720"/>
        <w:rPr>
          <w:rFonts w:ascii="Times New Roman" w:hAnsi="Times New Roman" w:cs="Times New Roman"/>
          <w:sz w:val="24"/>
          <w:szCs w:val="24"/>
        </w:rPr>
      </w:pPr>
      <w:r w:rsidRPr="0044563D">
        <w:rPr>
          <w:rFonts w:ascii="Times New Roman" w:hAnsi="Times New Roman" w:cs="Times New Roman"/>
          <w:sz w:val="24"/>
          <w:szCs w:val="24"/>
        </w:rPr>
        <w:t>Cannell, F. (2017). "Forever Families,</w:t>
      </w:r>
      <w:r w:rsidR="0044563D" w:rsidRPr="0044563D">
        <w:rPr>
          <w:rFonts w:ascii="Times New Roman" w:hAnsi="Times New Roman" w:cs="Times New Roman"/>
          <w:sz w:val="24"/>
          <w:szCs w:val="24"/>
        </w:rPr>
        <w:t>”</w:t>
      </w:r>
      <w:r w:rsidRPr="0044563D">
        <w:rPr>
          <w:rFonts w:ascii="Times New Roman" w:hAnsi="Times New Roman" w:cs="Times New Roman"/>
          <w:sz w:val="24"/>
          <w:szCs w:val="24"/>
        </w:rPr>
        <w:t xml:space="preserve"> Christian Individualism, Mormonism, and Collective Salvation. In New Directions in Spiritual Kinship (pp. 151-169). Palgrave </w:t>
      </w:r>
      <w:r w:rsidRPr="0044563D">
        <w:rPr>
          <w:rFonts w:ascii="Times New Roman" w:hAnsi="Times New Roman" w:cs="Times New Roman"/>
          <w:sz w:val="24"/>
          <w:szCs w:val="24"/>
        </w:rPr>
        <w:t>Macmillan, Cham.</w:t>
      </w:r>
      <w:r w:rsidRPr="0044563D">
        <w:rPr>
          <w:rFonts w:ascii="Times New Roman" w:hAnsi="Times New Roman" w:cs="Times New Roman"/>
          <w:sz w:val="24"/>
          <w:szCs w:val="24"/>
        </w:rPr>
        <w:t xml:space="preserve"> </w:t>
      </w:r>
    </w:p>
    <w:p w:rsidR="00567740" w:rsidRPr="0044563D" w:rsidRDefault="001110DD" w:rsidP="0044563D">
      <w:pPr>
        <w:spacing w:line="480" w:lineRule="auto"/>
        <w:ind w:left="720" w:hanging="720"/>
        <w:rPr>
          <w:rFonts w:ascii="Times New Roman" w:hAnsi="Times New Roman" w:cs="Times New Roman"/>
          <w:sz w:val="24"/>
          <w:szCs w:val="24"/>
        </w:rPr>
      </w:pPr>
      <w:r w:rsidRPr="0044563D">
        <w:rPr>
          <w:rFonts w:ascii="Times New Roman" w:hAnsi="Times New Roman" w:cs="Times New Roman"/>
          <w:sz w:val="24"/>
          <w:szCs w:val="24"/>
        </w:rPr>
        <w:t>Demarest, B. (2006). The Cross and Salvation (Hardcover): The Doctrine of Salvation. Crossway.</w:t>
      </w:r>
    </w:p>
    <w:p w:rsidR="00567740" w:rsidRPr="0044563D" w:rsidRDefault="001110DD" w:rsidP="0044563D">
      <w:pPr>
        <w:spacing w:line="480" w:lineRule="auto"/>
        <w:ind w:left="720" w:hanging="720"/>
        <w:rPr>
          <w:rFonts w:ascii="Times New Roman" w:hAnsi="Times New Roman" w:cs="Times New Roman"/>
          <w:sz w:val="24"/>
          <w:szCs w:val="24"/>
        </w:rPr>
      </w:pPr>
      <w:r w:rsidRPr="0044563D">
        <w:rPr>
          <w:rFonts w:ascii="Times New Roman" w:hAnsi="Times New Roman" w:cs="Times New Roman"/>
          <w:sz w:val="24"/>
          <w:szCs w:val="24"/>
        </w:rPr>
        <w:t>Willmington, H. (2018). The Doctrine of Salvation.</w:t>
      </w:r>
    </w:p>
    <w:p w:rsidR="00427B9A" w:rsidRPr="0044563D" w:rsidRDefault="001110DD" w:rsidP="0044563D">
      <w:pPr>
        <w:spacing w:line="480" w:lineRule="auto"/>
        <w:rPr>
          <w:rFonts w:ascii="Times New Roman" w:hAnsi="Times New Roman" w:cs="Times New Roman"/>
          <w:sz w:val="24"/>
          <w:szCs w:val="24"/>
        </w:rPr>
      </w:pPr>
      <w:r w:rsidRPr="0044563D">
        <w:rPr>
          <w:rFonts w:ascii="Times New Roman" w:hAnsi="Times New Roman" w:cs="Times New Roman"/>
          <w:sz w:val="24"/>
          <w:szCs w:val="24"/>
        </w:rPr>
        <w:t xml:space="preserve">      </w:t>
      </w:r>
    </w:p>
    <w:p w:rsidR="005E27E3" w:rsidRPr="0044563D" w:rsidRDefault="005E27E3" w:rsidP="0044563D">
      <w:pPr>
        <w:spacing w:line="480" w:lineRule="auto"/>
        <w:rPr>
          <w:rFonts w:ascii="Times New Roman" w:hAnsi="Times New Roman" w:cs="Times New Roman"/>
          <w:sz w:val="24"/>
          <w:szCs w:val="24"/>
        </w:rPr>
      </w:pPr>
    </w:p>
    <w:p w:rsidR="002D16CD" w:rsidRPr="0044563D" w:rsidRDefault="001110DD" w:rsidP="0044563D">
      <w:pPr>
        <w:spacing w:line="480" w:lineRule="auto"/>
        <w:rPr>
          <w:rFonts w:ascii="Times New Roman" w:hAnsi="Times New Roman" w:cs="Times New Roman"/>
          <w:sz w:val="24"/>
          <w:szCs w:val="24"/>
        </w:rPr>
      </w:pPr>
      <w:r w:rsidRPr="0044563D">
        <w:rPr>
          <w:rFonts w:ascii="Times New Roman" w:hAnsi="Times New Roman" w:cs="Times New Roman"/>
          <w:sz w:val="24"/>
          <w:szCs w:val="24"/>
        </w:rPr>
        <w:t xml:space="preserve"> </w:t>
      </w:r>
      <w:r w:rsidR="00B10698" w:rsidRPr="0044563D">
        <w:rPr>
          <w:rFonts w:ascii="Times New Roman" w:hAnsi="Times New Roman" w:cs="Times New Roman"/>
          <w:sz w:val="24"/>
          <w:szCs w:val="24"/>
        </w:rPr>
        <w:t xml:space="preserve">      </w:t>
      </w:r>
      <w:r w:rsidR="003C2E1B" w:rsidRPr="0044563D">
        <w:rPr>
          <w:rFonts w:ascii="Times New Roman" w:hAnsi="Times New Roman" w:cs="Times New Roman"/>
          <w:sz w:val="24"/>
          <w:szCs w:val="24"/>
        </w:rPr>
        <w:t xml:space="preserve">      </w:t>
      </w:r>
      <w:r w:rsidRPr="0044563D">
        <w:rPr>
          <w:rFonts w:ascii="Times New Roman" w:hAnsi="Times New Roman" w:cs="Times New Roman"/>
          <w:sz w:val="24"/>
          <w:szCs w:val="24"/>
        </w:rPr>
        <w:t xml:space="preserve"> </w:t>
      </w:r>
    </w:p>
    <w:p w:rsidR="002D16CD" w:rsidRPr="0044563D" w:rsidRDefault="001110DD" w:rsidP="0044563D">
      <w:pPr>
        <w:spacing w:line="480" w:lineRule="auto"/>
        <w:rPr>
          <w:rFonts w:ascii="Times New Roman" w:hAnsi="Times New Roman" w:cs="Times New Roman"/>
          <w:sz w:val="24"/>
          <w:szCs w:val="24"/>
        </w:rPr>
      </w:pPr>
      <w:r w:rsidRPr="0044563D">
        <w:rPr>
          <w:rFonts w:ascii="Times New Roman" w:hAnsi="Times New Roman" w:cs="Times New Roman"/>
          <w:sz w:val="24"/>
          <w:szCs w:val="24"/>
        </w:rPr>
        <w:t xml:space="preserve"> </w:t>
      </w:r>
    </w:p>
    <w:p w:rsidR="002D16CD" w:rsidRPr="0044563D" w:rsidRDefault="002D16CD" w:rsidP="0044563D">
      <w:pPr>
        <w:spacing w:line="480" w:lineRule="auto"/>
        <w:rPr>
          <w:rFonts w:ascii="Times New Roman" w:hAnsi="Times New Roman" w:cs="Times New Roman"/>
          <w:sz w:val="24"/>
          <w:szCs w:val="24"/>
        </w:rPr>
      </w:pPr>
    </w:p>
    <w:sectPr w:rsidR="002D16CD" w:rsidRPr="0044563D" w:rsidSect="005677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0DD" w:rsidRDefault="001110DD">
      <w:pPr>
        <w:spacing w:after="0" w:line="240" w:lineRule="auto"/>
      </w:pPr>
      <w:r>
        <w:separator/>
      </w:r>
    </w:p>
  </w:endnote>
  <w:endnote w:type="continuationSeparator" w:id="0">
    <w:p w:rsidR="001110DD" w:rsidRDefault="00111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0DD" w:rsidRDefault="001110DD">
      <w:pPr>
        <w:spacing w:after="0" w:line="240" w:lineRule="auto"/>
      </w:pPr>
      <w:r>
        <w:separator/>
      </w:r>
    </w:p>
  </w:footnote>
  <w:footnote w:type="continuationSeparator" w:id="0">
    <w:p w:rsidR="001110DD" w:rsidRDefault="001110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740" w:rsidRDefault="001110DD">
    <w:pPr>
      <w:pStyle w:val="Header"/>
    </w:pPr>
    <w:r>
      <w:t>Adoption as a Doctrine of S</w:t>
    </w:r>
    <w:r w:rsidRPr="00567740">
      <w:t>alvation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740" w:rsidRDefault="001110DD">
    <w:pPr>
      <w:pStyle w:val="Header"/>
    </w:pPr>
    <w:r>
      <w:t xml:space="preserve">Running Head: </w:t>
    </w:r>
    <w:r w:rsidRPr="00567740">
      <w:t>Adoptio</w:t>
    </w:r>
    <w:r>
      <w:t>n as a D</w:t>
    </w:r>
    <w:r w:rsidRPr="00567740">
      <w:t>octrine of Salvation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6CD"/>
    <w:rsid w:val="001110DD"/>
    <w:rsid w:val="00290BF4"/>
    <w:rsid w:val="002D16CD"/>
    <w:rsid w:val="003C2E1B"/>
    <w:rsid w:val="00427B9A"/>
    <w:rsid w:val="0044563D"/>
    <w:rsid w:val="00567740"/>
    <w:rsid w:val="005C23C4"/>
    <w:rsid w:val="005E27E3"/>
    <w:rsid w:val="006F4E56"/>
    <w:rsid w:val="00815F2E"/>
    <w:rsid w:val="008E19D1"/>
    <w:rsid w:val="008F7491"/>
    <w:rsid w:val="009464D9"/>
    <w:rsid w:val="00946B62"/>
    <w:rsid w:val="00AD7889"/>
    <w:rsid w:val="00B10698"/>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4B0837-EBC9-4220-A7FE-FA01ED76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740"/>
  </w:style>
  <w:style w:type="paragraph" w:styleId="Footer">
    <w:name w:val="footer"/>
    <w:basedOn w:val="Normal"/>
    <w:link w:val="FooterChar"/>
    <w:uiPriority w:val="99"/>
    <w:unhideWhenUsed/>
    <w:rsid w:val="00567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2019-10-07T23:43:00Z</dcterms:created>
  <dcterms:modified xsi:type="dcterms:W3CDTF">2019-10-07T23:43:00Z</dcterms:modified>
</cp:coreProperties>
</file>